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38" w:rsidRPr="00AD56F1" w:rsidRDefault="00241A38" w:rsidP="00241A38">
      <w:pPr>
        <w:tabs>
          <w:tab w:val="left" w:pos="7920"/>
        </w:tabs>
        <w:jc w:val="both"/>
        <w:rPr>
          <w:b/>
        </w:rPr>
      </w:pPr>
      <w:r w:rsidRPr="00AD56F1">
        <w:rPr>
          <w:b/>
        </w:rPr>
        <w:t>ROM</w:t>
      </w:r>
      <w:r>
        <w:rPr>
          <w:b/>
        </w:rPr>
        <w:t>Â</w:t>
      </w:r>
      <w:r w:rsidRPr="00AD56F1">
        <w:rPr>
          <w:b/>
        </w:rPr>
        <w:t>NIA</w:t>
      </w:r>
    </w:p>
    <w:p w:rsidR="00241A38" w:rsidRDefault="00241A38" w:rsidP="00241A38">
      <w:pPr>
        <w:jc w:val="both"/>
        <w:rPr>
          <w:b/>
        </w:rPr>
      </w:pPr>
      <w:r>
        <w:rPr>
          <w:b/>
        </w:rPr>
        <w:t xml:space="preserve">JUDEȚUL </w:t>
      </w:r>
      <w:r w:rsidRPr="00AD56F1">
        <w:rPr>
          <w:b/>
        </w:rPr>
        <w:t>SATU MARE</w:t>
      </w:r>
    </w:p>
    <w:p w:rsidR="00241A38" w:rsidRDefault="00241A38" w:rsidP="00241A38">
      <w:pPr>
        <w:jc w:val="both"/>
        <w:rPr>
          <w:b/>
        </w:rPr>
      </w:pPr>
      <w:r>
        <w:rPr>
          <w:b/>
        </w:rPr>
        <w:t>CONSILIUL LOCAL AL</w:t>
      </w:r>
    </w:p>
    <w:p w:rsidR="00241A38" w:rsidRDefault="00241A38" w:rsidP="00241A38">
      <w:pPr>
        <w:jc w:val="both"/>
        <w:rPr>
          <w:b/>
        </w:rPr>
      </w:pPr>
      <w:r>
        <w:rPr>
          <w:b/>
        </w:rPr>
        <w:t>COMUNEI</w:t>
      </w:r>
      <w:r>
        <w:rPr>
          <w:b/>
        </w:rPr>
        <w:t xml:space="preserve"> ORAȘ</w:t>
      </w:r>
      <w:r w:rsidRPr="00AD56F1">
        <w:rPr>
          <w:b/>
        </w:rPr>
        <w:t>U NOU</w:t>
      </w:r>
    </w:p>
    <w:p w:rsidR="00241A38" w:rsidRPr="00524AE1" w:rsidRDefault="00241A38" w:rsidP="00241A3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241A38" w:rsidRPr="00524AE1" w:rsidRDefault="00241A38" w:rsidP="00241A3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241A38" w:rsidRDefault="00241A38" w:rsidP="00241A38">
      <w:pPr>
        <w:jc w:val="center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HOTĂRÂRE</w:t>
      </w:r>
      <w:r>
        <w:rPr>
          <w:rStyle w:val="Strong"/>
          <w:bdr w:val="none" w:sz="0" w:space="0" w:color="auto" w:frame="1"/>
        </w:rPr>
        <w:t>A</w:t>
      </w:r>
    </w:p>
    <w:p w:rsidR="00241A38" w:rsidRPr="003C0D99" w:rsidRDefault="00241A38" w:rsidP="00241A38">
      <w:pPr>
        <w:jc w:val="center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Nr. 41/2022</w:t>
      </w:r>
    </w:p>
    <w:p w:rsidR="00241A38" w:rsidRPr="00565828" w:rsidRDefault="00241A38" w:rsidP="00241A38">
      <w:pPr>
        <w:jc w:val="center"/>
        <w:rPr>
          <w:rStyle w:val="Strong"/>
          <w:bdr w:val="none" w:sz="0" w:space="0" w:color="auto" w:frame="1"/>
        </w:rPr>
      </w:pPr>
      <w:proofErr w:type="spellStart"/>
      <w:r w:rsidRPr="00565828">
        <w:rPr>
          <w:rStyle w:val="Strong"/>
          <w:bdr w:val="none" w:sz="0" w:space="0" w:color="auto" w:frame="1"/>
        </w:rPr>
        <w:t>privind</w:t>
      </w:r>
      <w:proofErr w:type="spellEnd"/>
      <w:r w:rsidRPr="00565828">
        <w:rPr>
          <w:rStyle w:val="Strong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bdr w:val="none" w:sz="0" w:space="0" w:color="auto" w:frame="1"/>
        </w:rPr>
        <w:t>aprobarea</w:t>
      </w:r>
      <w:proofErr w:type="spellEnd"/>
      <w:r w:rsidRPr="00565828"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Devizelor</w:t>
      </w:r>
      <w:proofErr w:type="spellEnd"/>
      <w:r>
        <w:rPr>
          <w:rStyle w:val="Strong"/>
          <w:bdr w:val="none" w:sz="0" w:space="0" w:color="auto" w:frame="1"/>
        </w:rPr>
        <w:t xml:space="preserve"> de </w:t>
      </w:r>
      <w:proofErr w:type="spellStart"/>
      <w:r>
        <w:rPr>
          <w:rStyle w:val="Strong"/>
          <w:bdr w:val="none" w:sz="0" w:space="0" w:color="auto" w:frame="1"/>
        </w:rPr>
        <w:t>exploatare</w:t>
      </w:r>
      <w:proofErr w:type="spellEnd"/>
      <w:r>
        <w:rPr>
          <w:rStyle w:val="Strong"/>
          <w:bdr w:val="none" w:sz="0" w:space="0" w:color="auto" w:frame="1"/>
        </w:rPr>
        <w:t xml:space="preserve"> a </w:t>
      </w:r>
      <w:proofErr w:type="spellStart"/>
      <w:r>
        <w:rPr>
          <w:rStyle w:val="Strong"/>
          <w:bdr w:val="none" w:sz="0" w:space="0" w:color="auto" w:frame="1"/>
        </w:rPr>
        <w:t>masei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lemnoase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pentru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bdr w:val="none" w:sz="0" w:space="0" w:color="auto" w:frame="1"/>
        </w:rPr>
        <w:t>partizile</w:t>
      </w:r>
      <w:proofErr w:type="spellEnd"/>
      <w:r w:rsidRPr="00565828">
        <w:rPr>
          <w:rStyle w:val="Strong"/>
          <w:bdr w:val="none" w:sz="0" w:space="0" w:color="auto" w:frame="1"/>
        </w:rPr>
        <w:t xml:space="preserve"> 2200146400550 IG </w:t>
      </w:r>
      <w:proofErr w:type="spellStart"/>
      <w:r w:rsidRPr="00565828">
        <w:rPr>
          <w:rStyle w:val="Strong"/>
          <w:bdr w:val="none" w:sz="0" w:space="0" w:color="auto" w:frame="1"/>
        </w:rPr>
        <w:t>Racșa</w:t>
      </w:r>
      <w:proofErr w:type="spellEnd"/>
      <w:r w:rsidRPr="00565828">
        <w:rPr>
          <w:rStyle w:val="Strong"/>
          <w:bdr w:val="none" w:sz="0" w:space="0" w:color="auto" w:frame="1"/>
        </w:rPr>
        <w:t xml:space="preserve">,  22001464400490 AC I </w:t>
      </w:r>
      <w:proofErr w:type="spellStart"/>
      <w:r w:rsidRPr="00565828">
        <w:rPr>
          <w:rStyle w:val="Strong"/>
          <w:bdr w:val="none" w:sz="0" w:space="0" w:color="auto" w:frame="1"/>
        </w:rPr>
        <w:t>Valea</w:t>
      </w:r>
      <w:proofErr w:type="spellEnd"/>
      <w:r w:rsidRPr="00565828">
        <w:rPr>
          <w:rStyle w:val="Strong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bdr w:val="none" w:sz="0" w:space="0" w:color="auto" w:frame="1"/>
        </w:rPr>
        <w:t>Seacă</w:t>
      </w:r>
      <w:proofErr w:type="spellEnd"/>
      <w:r w:rsidRPr="00565828">
        <w:rPr>
          <w:rStyle w:val="Strong"/>
          <w:bdr w:val="none" w:sz="0" w:space="0" w:color="auto" w:frame="1"/>
        </w:rPr>
        <w:t xml:space="preserve">, 2200146400570 AC I </w:t>
      </w:r>
      <w:proofErr w:type="spellStart"/>
      <w:r w:rsidRPr="00565828">
        <w:rPr>
          <w:rStyle w:val="Strong"/>
          <w:bdr w:val="none" w:sz="0" w:space="0" w:color="auto" w:frame="1"/>
        </w:rPr>
        <w:t>Cărpiniș</w:t>
      </w:r>
      <w:proofErr w:type="spellEnd"/>
      <w:r w:rsidRPr="00565828">
        <w:rPr>
          <w:rStyle w:val="Strong"/>
          <w:bdr w:val="none" w:sz="0" w:space="0" w:color="auto" w:frame="1"/>
        </w:rPr>
        <w:t xml:space="preserve">, 2200146400590 IG </w:t>
      </w:r>
      <w:proofErr w:type="spellStart"/>
      <w:r w:rsidRPr="00565828">
        <w:rPr>
          <w:rStyle w:val="Strong"/>
          <w:bdr w:val="none" w:sz="0" w:space="0" w:color="auto" w:frame="1"/>
        </w:rPr>
        <w:t>Mărăușa</w:t>
      </w:r>
      <w:proofErr w:type="spellEnd"/>
      <w:r w:rsidRPr="00565828">
        <w:rPr>
          <w:rStyle w:val="Strong"/>
          <w:bdr w:val="none" w:sz="0" w:space="0" w:color="auto" w:frame="1"/>
        </w:rPr>
        <w:t xml:space="preserve">, 2200146400600 IG </w:t>
      </w:r>
      <w:proofErr w:type="spellStart"/>
      <w:r w:rsidRPr="00565828">
        <w:rPr>
          <w:rStyle w:val="Strong"/>
          <w:bdr w:val="none" w:sz="0" w:space="0" w:color="auto" w:frame="1"/>
        </w:rPr>
        <w:t>Varari</w:t>
      </w:r>
      <w:proofErr w:type="spellEnd"/>
      <w:r w:rsidRPr="00565828">
        <w:rPr>
          <w:rStyle w:val="Strong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bdr w:val="none" w:sz="0" w:space="0" w:color="auto" w:frame="1"/>
        </w:rPr>
        <w:t>și</w:t>
      </w:r>
      <w:proofErr w:type="spellEnd"/>
      <w:r w:rsidRPr="00565828">
        <w:rPr>
          <w:rStyle w:val="Strong"/>
          <w:bdr w:val="none" w:sz="0" w:space="0" w:color="auto" w:frame="1"/>
        </w:rPr>
        <w:t xml:space="preserve"> </w:t>
      </w:r>
    </w:p>
    <w:p w:rsidR="00241A38" w:rsidRPr="001778BF" w:rsidRDefault="00241A38" w:rsidP="00241A38">
      <w:pPr>
        <w:jc w:val="center"/>
        <w:rPr>
          <w:rStyle w:val="Strong"/>
          <w:bdr w:val="none" w:sz="0" w:space="0" w:color="auto" w:frame="1"/>
          <w:lang w:val="ro-RO"/>
        </w:rPr>
      </w:pPr>
      <w:r w:rsidRPr="00565828">
        <w:rPr>
          <w:rStyle w:val="Strong"/>
          <w:bdr w:val="none" w:sz="0" w:space="0" w:color="auto" w:frame="1"/>
        </w:rPr>
        <w:t xml:space="preserve">2200146400660 IG </w:t>
      </w:r>
      <w:proofErr w:type="spellStart"/>
      <w:r w:rsidRPr="00565828">
        <w:rPr>
          <w:rStyle w:val="Strong"/>
          <w:bdr w:val="none" w:sz="0" w:space="0" w:color="auto" w:frame="1"/>
        </w:rPr>
        <w:t>Varari</w:t>
      </w:r>
      <w:proofErr w:type="spellEnd"/>
      <w:r>
        <w:rPr>
          <w:rStyle w:val="Strong"/>
          <w:bdr w:val="none" w:sz="0" w:space="0" w:color="auto" w:frame="1"/>
        </w:rPr>
        <w:t xml:space="preserve">, </w:t>
      </w:r>
      <w:proofErr w:type="spellStart"/>
      <w:r>
        <w:rPr>
          <w:rStyle w:val="Strong"/>
          <w:bdr w:val="none" w:sz="0" w:space="0" w:color="auto" w:frame="1"/>
        </w:rPr>
        <w:t>proprietate</w:t>
      </w:r>
      <w:proofErr w:type="spellEnd"/>
      <w:r>
        <w:rPr>
          <w:rStyle w:val="Strong"/>
          <w:bdr w:val="none" w:sz="0" w:space="0" w:color="auto" w:frame="1"/>
        </w:rPr>
        <w:t xml:space="preserve"> public</w:t>
      </w:r>
      <w:r>
        <w:rPr>
          <w:rStyle w:val="Strong"/>
          <w:bdr w:val="none" w:sz="0" w:space="0" w:color="auto" w:frame="1"/>
          <w:lang w:val="ro-RO"/>
        </w:rPr>
        <w:t>ă a comunei Orașu Nou, aflată în administrarea Ocolului Silvic Negrești Oaș</w:t>
      </w:r>
    </w:p>
    <w:p w:rsidR="00241A38" w:rsidRPr="00565828" w:rsidRDefault="00241A38" w:rsidP="00241A38">
      <w:pPr>
        <w:jc w:val="center"/>
        <w:rPr>
          <w:rStyle w:val="Strong"/>
          <w:bdr w:val="none" w:sz="0" w:space="0" w:color="auto" w:frame="1"/>
        </w:rPr>
      </w:pPr>
    </w:p>
    <w:p w:rsidR="00241A38" w:rsidRPr="003C0D99" w:rsidRDefault="00241A38" w:rsidP="00241A38">
      <w:pPr>
        <w:jc w:val="center"/>
        <w:rPr>
          <w:rStyle w:val="Strong"/>
          <w:bdr w:val="none" w:sz="0" w:space="0" w:color="auto" w:frame="1"/>
        </w:rPr>
      </w:pPr>
    </w:p>
    <w:p w:rsidR="00241A38" w:rsidRDefault="00241A38" w:rsidP="00241A38">
      <w:pPr>
        <w:jc w:val="both"/>
      </w:pPr>
      <w:r w:rsidRPr="003C0D99">
        <w:tab/>
      </w:r>
      <w:proofErr w:type="spellStart"/>
      <w:r w:rsidRPr="003C0D99">
        <w:t>Consiliul</w:t>
      </w:r>
      <w:proofErr w:type="spellEnd"/>
      <w:r w:rsidRPr="003C0D99">
        <w:t xml:space="preserve"> Local al </w:t>
      </w:r>
      <w:proofErr w:type="spellStart"/>
      <w:r w:rsidRPr="003C0D99">
        <w:t>comunei</w:t>
      </w:r>
      <w:proofErr w:type="spellEnd"/>
      <w:r w:rsidRPr="003C0D99">
        <w:t xml:space="preserve"> </w:t>
      </w:r>
      <w:proofErr w:type="spellStart"/>
      <w:r w:rsidRPr="003C0D99">
        <w:t>Ora</w:t>
      </w:r>
      <w:r>
        <w:t>şu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Mare</w:t>
      </w:r>
      <w:r>
        <w:t xml:space="preserve">,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30.06.2022</w:t>
      </w:r>
      <w:r>
        <w:t>;</w:t>
      </w:r>
    </w:p>
    <w:p w:rsidR="00241A38" w:rsidRPr="00B932C0" w:rsidRDefault="00241A38" w:rsidP="00241A38">
      <w:pPr>
        <w:jc w:val="both"/>
        <w:rPr>
          <w:rStyle w:val="Strong"/>
          <w:b w:val="0"/>
          <w:bCs w:val="0"/>
        </w:rPr>
      </w:pPr>
      <w:r>
        <w:tab/>
      </w:r>
      <w:proofErr w:type="spellStart"/>
      <w:r>
        <w:t>Având</w:t>
      </w:r>
      <w:proofErr w:type="spellEnd"/>
      <w:r>
        <w:t xml:space="preserve"> </w:t>
      </w:r>
      <w:proofErr w:type="spellStart"/>
      <w:r>
        <w:t>î</w:t>
      </w:r>
      <w:r w:rsidRPr="003C0D99">
        <w:t>n</w:t>
      </w:r>
      <w:proofErr w:type="spellEnd"/>
      <w:r w:rsidRPr="003C0D99">
        <w:t xml:space="preserve"> </w:t>
      </w:r>
      <w:proofErr w:type="spellStart"/>
      <w:r w:rsidRPr="003C0D99">
        <w:t>vedere</w:t>
      </w:r>
      <w:proofErr w:type="spellEnd"/>
      <w:r w:rsidRPr="003C0D99">
        <w:t>:</w:t>
      </w:r>
    </w:p>
    <w:p w:rsidR="00241A38" w:rsidRDefault="00241A38" w:rsidP="00241A38">
      <w:pPr>
        <w:jc w:val="both"/>
        <w:rPr>
          <w:rStyle w:val="Strong"/>
          <w:b w:val="0"/>
          <w:bdr w:val="none" w:sz="0" w:space="0" w:color="auto" w:frame="1"/>
        </w:rPr>
      </w:pPr>
      <w:r>
        <w:rPr>
          <w:rStyle w:val="Strong"/>
          <w:b w:val="0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b w:val="0"/>
          <w:bdr w:val="none" w:sz="0" w:space="0" w:color="auto" w:frame="1"/>
        </w:rPr>
        <w:t>Devizele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de </w:t>
      </w:r>
      <w:proofErr w:type="spellStart"/>
      <w:r>
        <w:rPr>
          <w:rStyle w:val="Strong"/>
          <w:b w:val="0"/>
          <w:bdr w:val="none" w:sz="0" w:space="0" w:color="auto" w:frame="1"/>
        </w:rPr>
        <w:t>exploatare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a </w:t>
      </w:r>
      <w:proofErr w:type="spellStart"/>
      <w:r>
        <w:rPr>
          <w:rStyle w:val="Strong"/>
          <w:b w:val="0"/>
          <w:bdr w:val="none" w:sz="0" w:space="0" w:color="auto" w:frame="1"/>
        </w:rPr>
        <w:t>masei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lemnoase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dn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partizile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2200146400550 IG </w:t>
      </w:r>
      <w:proofErr w:type="spellStart"/>
      <w:r>
        <w:rPr>
          <w:rStyle w:val="Strong"/>
          <w:b w:val="0"/>
          <w:bdr w:val="none" w:sz="0" w:space="0" w:color="auto" w:frame="1"/>
        </w:rPr>
        <w:t>Racșa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 22001464400490 AC I </w:t>
      </w:r>
      <w:proofErr w:type="spellStart"/>
      <w:r>
        <w:rPr>
          <w:rStyle w:val="Strong"/>
          <w:b w:val="0"/>
          <w:bdr w:val="none" w:sz="0" w:space="0" w:color="auto" w:frame="1"/>
        </w:rPr>
        <w:t>Valea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Seacă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2200146400570 AC I </w:t>
      </w:r>
      <w:proofErr w:type="spellStart"/>
      <w:r>
        <w:rPr>
          <w:rStyle w:val="Strong"/>
          <w:b w:val="0"/>
          <w:bdr w:val="none" w:sz="0" w:space="0" w:color="auto" w:frame="1"/>
        </w:rPr>
        <w:t>Cărpiniș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2200146400590 IG </w:t>
      </w:r>
      <w:proofErr w:type="spellStart"/>
      <w:r>
        <w:rPr>
          <w:rStyle w:val="Strong"/>
          <w:b w:val="0"/>
          <w:bdr w:val="none" w:sz="0" w:space="0" w:color="auto" w:frame="1"/>
        </w:rPr>
        <w:t>Mărăușa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2200146400600 IG </w:t>
      </w:r>
      <w:proofErr w:type="spellStart"/>
      <w:r>
        <w:rPr>
          <w:rStyle w:val="Strong"/>
          <w:b w:val="0"/>
          <w:bdr w:val="none" w:sz="0" w:space="0" w:color="auto" w:frame="1"/>
        </w:rPr>
        <w:t>Varari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și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2200146400660 IG </w:t>
      </w:r>
      <w:proofErr w:type="spellStart"/>
      <w:r>
        <w:rPr>
          <w:rStyle w:val="Strong"/>
          <w:b w:val="0"/>
          <w:bdr w:val="none" w:sz="0" w:space="0" w:color="auto" w:frame="1"/>
        </w:rPr>
        <w:t>Varari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 </w:t>
      </w:r>
      <w:proofErr w:type="spellStart"/>
      <w:r>
        <w:rPr>
          <w:rStyle w:val="Strong"/>
          <w:b w:val="0"/>
          <w:bdr w:val="none" w:sz="0" w:space="0" w:color="auto" w:frame="1"/>
        </w:rPr>
        <w:t>întocmite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de </w:t>
      </w:r>
      <w:proofErr w:type="spellStart"/>
      <w:r>
        <w:rPr>
          <w:rStyle w:val="Strong"/>
          <w:b w:val="0"/>
          <w:bdr w:val="none" w:sz="0" w:space="0" w:color="auto" w:frame="1"/>
        </w:rPr>
        <w:t>Ocolul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Silvic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Negrești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Oaș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bdr w:val="none" w:sz="0" w:space="0" w:color="auto" w:frame="1"/>
        </w:rPr>
        <w:t>înregistrate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la </w:t>
      </w:r>
      <w:proofErr w:type="spellStart"/>
      <w:r>
        <w:rPr>
          <w:rStyle w:val="Strong"/>
          <w:b w:val="0"/>
          <w:bdr w:val="none" w:sz="0" w:space="0" w:color="auto" w:frame="1"/>
        </w:rPr>
        <w:t>Primăria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Orașu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Nou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sub nr. </w:t>
      </w:r>
      <w:proofErr w:type="gramStart"/>
      <w:r>
        <w:rPr>
          <w:rStyle w:val="Strong"/>
          <w:b w:val="0"/>
          <w:bdr w:val="none" w:sz="0" w:space="0" w:color="auto" w:frame="1"/>
        </w:rPr>
        <w:t>nr</w:t>
      </w:r>
      <w:proofErr w:type="gramEnd"/>
      <w:r>
        <w:rPr>
          <w:rStyle w:val="Strong"/>
          <w:b w:val="0"/>
          <w:bdr w:val="none" w:sz="0" w:space="0" w:color="auto" w:frame="1"/>
        </w:rPr>
        <w:t>. 2982/30.05.2022;</w:t>
      </w:r>
    </w:p>
    <w:p w:rsidR="00241A38" w:rsidRPr="003C0D99" w:rsidRDefault="00241A38" w:rsidP="00241A38">
      <w:pPr>
        <w:jc w:val="both"/>
      </w:pPr>
      <w:r>
        <w:tab/>
        <w:t>-</w:t>
      </w: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 w:rsidRPr="003C0D99">
        <w:t xml:space="preserve"> a</w:t>
      </w:r>
      <w:r>
        <w:t>l</w:t>
      </w:r>
      <w:r w:rsidRPr="003C0D99">
        <w:t xml:space="preserve"> d-</w:t>
      </w:r>
      <w:proofErr w:type="spellStart"/>
      <w:r w:rsidRPr="003C0D99">
        <w:t>lui</w:t>
      </w:r>
      <w:proofErr w:type="spellEnd"/>
      <w:r w:rsidRPr="003C0D99">
        <w:t xml:space="preserve"> </w:t>
      </w:r>
      <w:proofErr w:type="spellStart"/>
      <w:proofErr w:type="gramStart"/>
      <w:r w:rsidRPr="003C0D99">
        <w:t>primar</w:t>
      </w:r>
      <w:proofErr w:type="spellEnd"/>
      <w:r w:rsidRPr="003C0D99">
        <w:t xml:space="preserve"> </w:t>
      </w:r>
      <w:r>
        <w:t xml:space="preserve"> al</w:t>
      </w:r>
      <w:proofErr w:type="gramEnd"/>
      <w:r>
        <w:t xml:space="preserve"> </w:t>
      </w:r>
      <w:proofErr w:type="spellStart"/>
      <w:r>
        <w:t>comunei</w:t>
      </w:r>
      <w:proofErr w:type="spellEnd"/>
      <w:r>
        <w:t xml:space="preserve">, </w:t>
      </w:r>
      <w:proofErr w:type="spellStart"/>
      <w:r>
        <w:t>înregistrat</w:t>
      </w:r>
      <w:proofErr w:type="spellEnd"/>
      <w:r>
        <w:t xml:space="preserve"> sub nr. </w:t>
      </w:r>
      <w:r w:rsidRPr="00652DCB">
        <w:t xml:space="preserve">3358/29.06.2022; </w:t>
      </w:r>
    </w:p>
    <w:p w:rsidR="00241A38" w:rsidRPr="00652DCB" w:rsidRDefault="00241A38" w:rsidP="00241A38">
      <w:pPr>
        <w:jc w:val="both"/>
      </w:pPr>
      <w:r w:rsidRPr="003C0D99">
        <w:tab/>
        <w:t>-</w:t>
      </w:r>
      <w:proofErr w:type="spellStart"/>
      <w:r w:rsidRPr="003C0D99">
        <w:t>Raportul</w:t>
      </w:r>
      <w:proofErr w:type="spellEnd"/>
      <w:r w:rsidRPr="003C0D99">
        <w:t xml:space="preserve"> de </w:t>
      </w:r>
      <w:proofErr w:type="spellStart"/>
      <w:r w:rsidRPr="003C0D99">
        <w:t>specialitat</w:t>
      </w:r>
      <w:r>
        <w:t>e</w:t>
      </w:r>
      <w:proofErr w:type="spellEnd"/>
      <w:r>
        <w:t xml:space="preserve"> al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 w:rsidRPr="003C0D99">
        <w:t>achizi</w:t>
      </w:r>
      <w:r>
        <w:t>ț</w:t>
      </w:r>
      <w:r w:rsidRPr="003C0D99">
        <w:t>ii</w:t>
      </w:r>
      <w:proofErr w:type="spellEnd"/>
      <w:r w:rsidRPr="003C0D99">
        <w:t xml:space="preserve"> </w:t>
      </w:r>
      <w:proofErr w:type="spellStart"/>
      <w:r w:rsidRPr="003C0D99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Devizelor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masei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partizile</w:t>
      </w:r>
      <w:proofErr w:type="spellEnd"/>
      <w:r>
        <w:t xml:space="preserve"> </w:t>
      </w:r>
      <w:r>
        <w:rPr>
          <w:rStyle w:val="Strong"/>
          <w:b w:val="0"/>
          <w:bdr w:val="none" w:sz="0" w:space="0" w:color="auto" w:frame="1"/>
        </w:rPr>
        <w:t xml:space="preserve">2200146400550 IG </w:t>
      </w:r>
      <w:proofErr w:type="spellStart"/>
      <w:r>
        <w:rPr>
          <w:rStyle w:val="Strong"/>
          <w:b w:val="0"/>
          <w:bdr w:val="none" w:sz="0" w:space="0" w:color="auto" w:frame="1"/>
        </w:rPr>
        <w:t>Racșa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 22001464400490 AC I </w:t>
      </w:r>
      <w:proofErr w:type="spellStart"/>
      <w:r>
        <w:rPr>
          <w:rStyle w:val="Strong"/>
          <w:b w:val="0"/>
          <w:bdr w:val="none" w:sz="0" w:space="0" w:color="auto" w:frame="1"/>
        </w:rPr>
        <w:t>Valea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Seacă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2200146400570 AC I </w:t>
      </w:r>
      <w:proofErr w:type="spellStart"/>
      <w:r>
        <w:rPr>
          <w:rStyle w:val="Strong"/>
          <w:b w:val="0"/>
          <w:bdr w:val="none" w:sz="0" w:space="0" w:color="auto" w:frame="1"/>
        </w:rPr>
        <w:t>Cărpiniș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2200146400590 IG </w:t>
      </w:r>
      <w:proofErr w:type="spellStart"/>
      <w:r>
        <w:rPr>
          <w:rStyle w:val="Strong"/>
          <w:b w:val="0"/>
          <w:bdr w:val="none" w:sz="0" w:space="0" w:color="auto" w:frame="1"/>
        </w:rPr>
        <w:t>Mărăușa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2200146400600 IG </w:t>
      </w:r>
      <w:proofErr w:type="spellStart"/>
      <w:r>
        <w:rPr>
          <w:rStyle w:val="Strong"/>
          <w:b w:val="0"/>
          <w:bdr w:val="none" w:sz="0" w:space="0" w:color="auto" w:frame="1"/>
        </w:rPr>
        <w:t>Varari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și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2200146400660 IG </w:t>
      </w:r>
      <w:proofErr w:type="spellStart"/>
      <w:r>
        <w:rPr>
          <w:rStyle w:val="Strong"/>
          <w:b w:val="0"/>
          <w:bdr w:val="none" w:sz="0" w:space="0" w:color="auto" w:frame="1"/>
        </w:rPr>
        <w:t>Varari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bdr w:val="none" w:sz="0" w:space="0" w:color="auto" w:frame="1"/>
        </w:rPr>
        <w:t>înregistrat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sub nr</w:t>
      </w:r>
      <w:r>
        <w:rPr>
          <w:rStyle w:val="Strong"/>
          <w:b w:val="0"/>
          <w:color w:val="FF0000"/>
          <w:bdr w:val="none" w:sz="0" w:space="0" w:color="auto" w:frame="1"/>
        </w:rPr>
        <w:t xml:space="preserve">. </w:t>
      </w:r>
      <w:r w:rsidRPr="00652DCB">
        <w:rPr>
          <w:rStyle w:val="Strong"/>
          <w:b w:val="0"/>
          <w:bdr w:val="none" w:sz="0" w:space="0" w:color="auto" w:frame="1"/>
        </w:rPr>
        <w:t>3359/29.06.2022</w:t>
      </w:r>
      <w:r w:rsidRPr="00652DCB">
        <w:t>;</w:t>
      </w:r>
    </w:p>
    <w:p w:rsidR="00241A38" w:rsidRPr="003C0D99" w:rsidRDefault="00241A38" w:rsidP="00241A38">
      <w:pPr>
        <w:jc w:val="both"/>
      </w:pPr>
      <w:r>
        <w:tab/>
      </w:r>
      <w:proofErr w:type="spellStart"/>
      <w:proofErr w:type="gramStart"/>
      <w:r>
        <w:t>Ţinand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 w:rsidRPr="003C0D99">
        <w:t>Legii</w:t>
      </w:r>
      <w:proofErr w:type="spellEnd"/>
      <w:r w:rsidRPr="003C0D99">
        <w:t xml:space="preserve"> nr.</w:t>
      </w:r>
      <w:proofErr w:type="gramEnd"/>
      <w:r w:rsidRPr="003C0D99">
        <w:t xml:space="preserve"> 46/2008 </w:t>
      </w:r>
      <w:proofErr w:type="spellStart"/>
      <w:r w:rsidRPr="003C0D99">
        <w:t>privind</w:t>
      </w:r>
      <w:proofErr w:type="spellEnd"/>
      <w:r w:rsidRPr="003C0D99">
        <w:t xml:space="preserve"> </w:t>
      </w:r>
      <w:proofErr w:type="spellStart"/>
      <w:r w:rsidRPr="003C0D99">
        <w:t>Codul</w:t>
      </w:r>
      <w:proofErr w:type="spellEnd"/>
      <w:r w:rsidRPr="003C0D99">
        <w:t xml:space="preserve"> </w:t>
      </w:r>
      <w:proofErr w:type="spellStart"/>
      <w:r>
        <w:t>Silvic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  <w:r w:rsidRPr="003C0D99">
        <w:t xml:space="preserve"> </w:t>
      </w:r>
    </w:p>
    <w:p w:rsidR="00241A38" w:rsidRDefault="00241A38" w:rsidP="00241A38">
      <w:pPr>
        <w:jc w:val="both"/>
        <w:rPr>
          <w:shd w:val="clear" w:color="auto" w:fill="FFFFFF"/>
        </w:rPr>
      </w:pPr>
      <w:r>
        <w:tab/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</w:t>
      </w:r>
      <w:r w:rsidRPr="003C0D99">
        <w:t>rt.</w:t>
      </w:r>
      <w:proofErr w:type="gramEnd"/>
      <w:r w:rsidRPr="003C0D99">
        <w:t xml:space="preserve"> </w:t>
      </w:r>
      <w:proofErr w:type="gramStart"/>
      <w:r>
        <w:t xml:space="preserve">4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>1, art.</w:t>
      </w:r>
      <w:proofErr w:type="gramEnd"/>
      <w:r>
        <w:t xml:space="preserve"> </w:t>
      </w:r>
      <w:proofErr w:type="gramStart"/>
      <w:r>
        <w:t>6, art.</w:t>
      </w:r>
      <w:proofErr w:type="gramEnd"/>
      <w:r>
        <w:t xml:space="preserve"> </w:t>
      </w:r>
      <w:proofErr w:type="gramStart"/>
      <w:r>
        <w:t xml:space="preserve">20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5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>7, art.</w:t>
      </w:r>
      <w:proofErr w:type="gramEnd"/>
      <w:r>
        <w:t xml:space="preserve"> 45 </w:t>
      </w:r>
      <w:proofErr w:type="gramStart"/>
      <w:r>
        <w:t xml:space="preserve">din </w:t>
      </w:r>
      <w:r w:rsidRPr="003C0D99">
        <w:t xml:space="preserve"> </w:t>
      </w:r>
      <w:proofErr w:type="spellStart"/>
      <w:r>
        <w:rPr>
          <w:shd w:val="clear" w:color="auto" w:fill="FFFFFF"/>
        </w:rPr>
        <w:t>Regulamentul</w:t>
      </w:r>
      <w:proofErr w:type="spellEnd"/>
      <w:proofErr w:type="gramEnd"/>
      <w:r w:rsidRPr="00C8322D">
        <w:rPr>
          <w:shd w:val="clear" w:color="auto" w:fill="FFFFFF"/>
        </w:rPr>
        <w:t xml:space="preserve"> de </w:t>
      </w:r>
      <w:proofErr w:type="spellStart"/>
      <w:r w:rsidRPr="00C8322D">
        <w:rPr>
          <w:shd w:val="clear" w:color="auto" w:fill="FFFFFF"/>
        </w:rPr>
        <w:t>valorificare</w:t>
      </w:r>
      <w:proofErr w:type="spellEnd"/>
      <w:r w:rsidRPr="00C8322D">
        <w:rPr>
          <w:shd w:val="clear" w:color="auto" w:fill="FFFFFF"/>
        </w:rPr>
        <w:t xml:space="preserve"> a </w:t>
      </w:r>
      <w:proofErr w:type="spellStart"/>
      <w:r w:rsidRPr="00C8322D">
        <w:rPr>
          <w:shd w:val="clear" w:color="auto" w:fill="FFFFFF"/>
        </w:rPr>
        <w:t>masei</w:t>
      </w:r>
      <w:proofErr w:type="spellEnd"/>
      <w:r w:rsidRPr="00C8322D">
        <w:rPr>
          <w:shd w:val="clear" w:color="auto" w:fill="FFFFFF"/>
        </w:rPr>
        <w:t xml:space="preserve"> </w:t>
      </w:r>
      <w:proofErr w:type="spellStart"/>
      <w:r w:rsidRPr="00C8322D">
        <w:rPr>
          <w:shd w:val="clear" w:color="auto" w:fill="FFFFFF"/>
        </w:rPr>
        <w:t>lemnoase</w:t>
      </w:r>
      <w:proofErr w:type="spellEnd"/>
      <w:r w:rsidRPr="00C8322D">
        <w:rPr>
          <w:shd w:val="clear" w:color="auto" w:fill="FFFFFF"/>
        </w:rPr>
        <w:t xml:space="preserve"> din </w:t>
      </w:r>
      <w:proofErr w:type="spellStart"/>
      <w:r w:rsidRPr="00C8322D">
        <w:rPr>
          <w:shd w:val="clear" w:color="auto" w:fill="FFFFFF"/>
        </w:rPr>
        <w:t>fondul</w:t>
      </w:r>
      <w:proofErr w:type="spellEnd"/>
      <w:r w:rsidRPr="00C8322D">
        <w:rPr>
          <w:shd w:val="clear" w:color="auto" w:fill="FFFFFF"/>
        </w:rPr>
        <w:t xml:space="preserve"> </w:t>
      </w:r>
      <w:proofErr w:type="spellStart"/>
      <w:r w:rsidRPr="00C8322D">
        <w:rPr>
          <w:shd w:val="clear" w:color="auto" w:fill="FFFFFF"/>
        </w:rPr>
        <w:t>forestier</w:t>
      </w:r>
      <w:proofErr w:type="spellEnd"/>
      <w:r w:rsidRPr="00C8322D">
        <w:rPr>
          <w:shd w:val="clear" w:color="auto" w:fill="FFFFFF"/>
        </w:rPr>
        <w:t xml:space="preserve"> </w:t>
      </w:r>
      <w:proofErr w:type="spellStart"/>
      <w:r w:rsidRPr="00C8322D">
        <w:rPr>
          <w:shd w:val="clear" w:color="auto" w:fill="FFFFFF"/>
        </w:rPr>
        <w:t>proprietate</w:t>
      </w:r>
      <w:proofErr w:type="spellEnd"/>
      <w:r w:rsidRPr="00C8322D">
        <w:rPr>
          <w:shd w:val="clear" w:color="auto" w:fill="FFFFFF"/>
        </w:rPr>
        <w:t xml:space="preserve"> </w:t>
      </w:r>
      <w:proofErr w:type="spellStart"/>
      <w:r w:rsidRPr="00C8322D">
        <w:rPr>
          <w:shd w:val="clear" w:color="auto" w:fill="FFFFFF"/>
        </w:rPr>
        <w:t>publică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aprobat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Hotărârea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Guvernului</w:t>
      </w:r>
      <w:proofErr w:type="spellEnd"/>
      <w:r>
        <w:rPr>
          <w:shd w:val="clear" w:color="auto" w:fill="FFFFFF"/>
        </w:rPr>
        <w:t xml:space="preserve"> nr. 715/2017, cu </w:t>
      </w:r>
      <w:proofErr w:type="spellStart"/>
      <w:r>
        <w:rPr>
          <w:shd w:val="clear" w:color="auto" w:fill="FFFFFF"/>
        </w:rPr>
        <w:t>modificările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și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completările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ulterioare</w:t>
      </w:r>
      <w:proofErr w:type="spellEnd"/>
      <w:r>
        <w:rPr>
          <w:shd w:val="clear" w:color="auto" w:fill="FFFFFF"/>
        </w:rPr>
        <w:t>;</w:t>
      </w:r>
    </w:p>
    <w:p w:rsidR="00241A38" w:rsidRDefault="00241A38" w:rsidP="00241A38">
      <w:pPr>
        <w:jc w:val="both"/>
      </w:pPr>
      <w:r>
        <w:rPr>
          <w:shd w:val="clear" w:color="auto" w:fill="FFFFFF"/>
        </w:rPr>
        <w:tab/>
      </w:r>
      <w:proofErr w:type="spellStart"/>
      <w:r>
        <w:rPr>
          <w:shd w:val="clear" w:color="auto" w:fill="FFFFFF"/>
        </w:rPr>
        <w:t>Luând</w:t>
      </w:r>
      <w:proofErr w:type="spellEnd"/>
      <w:r>
        <w:rPr>
          <w:shd w:val="clear" w:color="auto" w:fill="FFFFFF"/>
        </w:rPr>
        <w:t xml:space="preserve"> act de </w:t>
      </w:r>
      <w:proofErr w:type="spellStart"/>
      <w:r>
        <w:rPr>
          <w:shd w:val="clear" w:color="auto" w:fill="FFFFFF"/>
        </w:rPr>
        <w:t>dispozițiile</w:t>
      </w:r>
      <w:proofErr w:type="spellEnd"/>
      <w:r>
        <w:rPr>
          <w:shd w:val="clear" w:color="auto" w:fill="FFFFFF"/>
        </w:rPr>
        <w:t xml:space="preserve"> art. </w:t>
      </w:r>
      <w:proofErr w:type="gramStart"/>
      <w:r>
        <w:rPr>
          <w:shd w:val="clear" w:color="auto" w:fill="FFFFFF"/>
        </w:rPr>
        <w:t xml:space="preserve">129 </w:t>
      </w:r>
      <w:proofErr w:type="spellStart"/>
      <w:r>
        <w:rPr>
          <w:shd w:val="clear" w:color="auto" w:fill="FFFFFF"/>
        </w:rPr>
        <w:t>alin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2 lit. </w:t>
      </w:r>
      <w:proofErr w:type="gramStart"/>
      <w:r>
        <w:rPr>
          <w:shd w:val="clear" w:color="auto" w:fill="FFFFFF"/>
        </w:rPr>
        <w:t>c</w:t>
      </w:r>
      <w:proofErr w:type="gramEnd"/>
      <w:r>
        <w:rPr>
          <w:shd w:val="clear" w:color="auto" w:fill="FFFFFF"/>
        </w:rPr>
        <w:t xml:space="preserve"> din </w:t>
      </w:r>
      <w:proofErr w:type="spellStart"/>
      <w:r>
        <w:rPr>
          <w:shd w:val="clear" w:color="auto" w:fill="FFFFFF"/>
        </w:rPr>
        <w:t>Ordonanța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Urgență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Guvernului</w:t>
      </w:r>
      <w:proofErr w:type="spellEnd"/>
      <w:r>
        <w:rPr>
          <w:shd w:val="clear" w:color="auto" w:fill="FFFFFF"/>
        </w:rPr>
        <w:t xml:space="preserve"> nr. 57/2019 </w:t>
      </w:r>
      <w:proofErr w:type="spellStart"/>
      <w:r>
        <w:rPr>
          <w:shd w:val="clear" w:color="auto" w:fill="FFFFFF"/>
        </w:rPr>
        <w:t>privind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Codul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administrativ</w:t>
      </w:r>
      <w:proofErr w:type="spellEnd"/>
      <w:r>
        <w:rPr>
          <w:shd w:val="clear" w:color="auto" w:fill="FFFFFF"/>
        </w:rPr>
        <w:t xml:space="preserve">, cu </w:t>
      </w:r>
      <w:proofErr w:type="spellStart"/>
      <w:r>
        <w:rPr>
          <w:shd w:val="clear" w:color="auto" w:fill="FFFFFF"/>
        </w:rPr>
        <w:t>modificările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și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completările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ulterioare</w:t>
      </w:r>
      <w:proofErr w:type="spellEnd"/>
      <w:r>
        <w:rPr>
          <w:shd w:val="clear" w:color="auto" w:fill="FFFFFF"/>
        </w:rPr>
        <w:t>;</w:t>
      </w:r>
      <w:r w:rsidRPr="00C8322D">
        <w:tab/>
      </w:r>
    </w:p>
    <w:p w:rsidR="00241A38" w:rsidRDefault="00241A38" w:rsidP="00241A38">
      <w:pPr>
        <w:ind w:firstLine="720"/>
        <w:jc w:val="both"/>
      </w:pPr>
      <w:proofErr w:type="gramStart"/>
      <w:r w:rsidRPr="00C8322D">
        <w:t xml:space="preserve">In </w:t>
      </w:r>
      <w:proofErr w:type="spellStart"/>
      <w:r w:rsidRPr="00C8322D">
        <w:t>te</w:t>
      </w:r>
      <w:r>
        <w:t>meiul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139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1, </w:t>
      </w:r>
      <w:proofErr w:type="spellStart"/>
      <w:r>
        <w:t>alin</w:t>
      </w:r>
      <w:proofErr w:type="spellEnd"/>
      <w:r>
        <w:t>.</w:t>
      </w:r>
      <w:proofErr w:type="gramEnd"/>
      <w:r>
        <w:t xml:space="preserve"> 3 lit. </w:t>
      </w:r>
      <w:proofErr w:type="gramStart"/>
      <w:r>
        <w:t>g</w:t>
      </w:r>
      <w:proofErr w:type="gramEnd"/>
      <w:r>
        <w:t xml:space="preserve"> </w:t>
      </w:r>
      <w:proofErr w:type="spellStart"/>
      <w:r>
        <w:t>și</w:t>
      </w:r>
      <w:proofErr w:type="spellEnd"/>
      <w:r>
        <w:t xml:space="preserve"> art. </w:t>
      </w:r>
      <w:proofErr w:type="gramStart"/>
      <w:r>
        <w:t xml:space="preserve">196 </w:t>
      </w:r>
      <w:proofErr w:type="spellStart"/>
      <w:r>
        <w:t>alin</w:t>
      </w:r>
      <w:proofErr w:type="spellEnd"/>
      <w:r>
        <w:t>.</w:t>
      </w:r>
      <w:proofErr w:type="gramEnd"/>
      <w:r>
        <w:t xml:space="preserve"> 1 lit. </w:t>
      </w:r>
      <w:proofErr w:type="gramStart"/>
      <w:r>
        <w:t>a</w:t>
      </w:r>
      <w:proofErr w:type="gramEnd"/>
      <w:r>
        <w:t xml:space="preserve">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BF0481" w:rsidRDefault="00BF0481" w:rsidP="00241A38">
      <w:pPr>
        <w:ind w:firstLine="720"/>
        <w:jc w:val="both"/>
      </w:pPr>
    </w:p>
    <w:p w:rsidR="00241A38" w:rsidRPr="003C0D99" w:rsidRDefault="00241A38" w:rsidP="00241A38">
      <w:pPr>
        <w:ind w:firstLine="720"/>
        <w:jc w:val="both"/>
      </w:pPr>
      <w:r w:rsidRPr="003C0D99">
        <w:t xml:space="preserve"> </w:t>
      </w:r>
    </w:p>
    <w:p w:rsidR="00241A38" w:rsidRPr="0023669E" w:rsidRDefault="00241A38" w:rsidP="00241A38">
      <w:pPr>
        <w:jc w:val="center"/>
        <w:rPr>
          <w:b/>
        </w:rPr>
      </w:pPr>
      <w:r w:rsidRPr="0023669E">
        <w:rPr>
          <w:b/>
        </w:rPr>
        <w:t>HOTĂRĂŞTE</w:t>
      </w:r>
    </w:p>
    <w:p w:rsidR="00241A38" w:rsidRDefault="00241A38" w:rsidP="00241A38">
      <w:pPr>
        <w:tabs>
          <w:tab w:val="left" w:pos="3495"/>
        </w:tabs>
      </w:pPr>
      <w:r>
        <w:tab/>
      </w:r>
    </w:p>
    <w:p w:rsidR="00241A38" w:rsidRPr="00B54E09" w:rsidRDefault="00241A38" w:rsidP="00241A38">
      <w:pPr>
        <w:tabs>
          <w:tab w:val="left" w:pos="3495"/>
        </w:tabs>
      </w:pPr>
    </w:p>
    <w:p w:rsidR="00241A38" w:rsidRDefault="00241A38" w:rsidP="00241A38">
      <w:pPr>
        <w:ind w:firstLine="720"/>
        <w:jc w:val="both"/>
        <w:rPr>
          <w:rStyle w:val="Strong"/>
          <w:b w:val="0"/>
          <w:bdr w:val="none" w:sz="0" w:space="0" w:color="auto" w:frame="1"/>
        </w:rPr>
      </w:pPr>
      <w:r>
        <w:rPr>
          <w:b/>
        </w:rPr>
        <w:t>Art. 1</w:t>
      </w:r>
      <w:r w:rsidRPr="00AD56F1">
        <w:rPr>
          <w:b/>
        </w:rPr>
        <w:t>.</w:t>
      </w:r>
      <w:r>
        <w:rPr>
          <w:b/>
        </w:rPr>
        <w:t xml:space="preserve"> </w:t>
      </w:r>
      <w:r w:rsidRPr="00476238">
        <w:t xml:space="preserve">Se </w:t>
      </w:r>
      <w:proofErr w:type="spellStart"/>
      <w:r w:rsidRPr="00476238">
        <w:t>aprobă</w:t>
      </w:r>
      <w:proofErr w:type="spellEnd"/>
      <w:r w:rsidRPr="00476238">
        <w:t xml:space="preserve"> </w:t>
      </w:r>
      <w:proofErr w:type="spellStart"/>
      <w:r>
        <w:t>Devizul</w:t>
      </w:r>
      <w:proofErr w:type="spellEnd"/>
      <w:r w:rsidRPr="00476238">
        <w:t xml:space="preserve"> de </w:t>
      </w:r>
      <w:proofErr w:type="spellStart"/>
      <w:r w:rsidRPr="00476238">
        <w:t>exploatare</w:t>
      </w:r>
      <w:proofErr w:type="spellEnd"/>
      <w:r w:rsidRPr="00476238">
        <w:t xml:space="preserve"> a </w:t>
      </w:r>
      <w:proofErr w:type="spellStart"/>
      <w:r w:rsidRPr="00476238">
        <w:t>masei</w:t>
      </w:r>
      <w:proofErr w:type="spellEnd"/>
      <w:r w:rsidRPr="00476238">
        <w:t xml:space="preserve"> </w:t>
      </w:r>
      <w:proofErr w:type="spellStart"/>
      <w:r w:rsidRPr="00476238">
        <w:t>lemnoase</w:t>
      </w:r>
      <w:proofErr w:type="spellEnd"/>
      <w:r w:rsidRPr="00476238"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bdr w:val="none" w:sz="0" w:space="0" w:color="auto" w:frame="1"/>
        </w:rPr>
        <w:t>partida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r>
        <w:t xml:space="preserve"> </w:t>
      </w:r>
      <w:r>
        <w:rPr>
          <w:rStyle w:val="Strong"/>
          <w:b w:val="0"/>
          <w:bdr w:val="none" w:sz="0" w:space="0" w:color="auto" w:frame="1"/>
        </w:rPr>
        <w:t>2200146400550</w:t>
      </w:r>
      <w:proofErr w:type="gramEnd"/>
      <w:r>
        <w:rPr>
          <w:rStyle w:val="Strong"/>
          <w:b w:val="0"/>
          <w:bdr w:val="none" w:sz="0" w:space="0" w:color="auto" w:frame="1"/>
        </w:rPr>
        <w:t xml:space="preserve"> IG </w:t>
      </w:r>
      <w:proofErr w:type="spellStart"/>
      <w:r>
        <w:rPr>
          <w:rStyle w:val="Strong"/>
          <w:b w:val="0"/>
          <w:bdr w:val="none" w:sz="0" w:space="0" w:color="auto" w:frame="1"/>
        </w:rPr>
        <w:t>Racșa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b w:val="0"/>
          <w:bdr w:val="none" w:sz="0" w:space="0" w:color="auto" w:frame="1"/>
        </w:rPr>
        <w:t>anexei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nr. </w:t>
      </w:r>
      <w:proofErr w:type="gramStart"/>
      <w:r>
        <w:rPr>
          <w:rStyle w:val="Strong"/>
          <w:b w:val="0"/>
          <w:bdr w:val="none" w:sz="0" w:space="0" w:color="auto" w:frame="1"/>
        </w:rPr>
        <w:t>1,</w:t>
      </w:r>
      <w:r w:rsidRPr="00476238">
        <w:rPr>
          <w:rStyle w:val="Strong"/>
          <w:b w:val="0"/>
          <w:bdr w:val="none" w:sz="0" w:space="0" w:color="auto" w:frame="1"/>
        </w:rPr>
        <w:t xml:space="preserve"> care fac</w:t>
      </w:r>
      <w:r>
        <w:rPr>
          <w:rStyle w:val="Strong"/>
          <w:b w:val="0"/>
          <w:bdr w:val="none" w:sz="0" w:space="0" w:color="auto" w:frame="1"/>
        </w:rPr>
        <w:t>e</w:t>
      </w:r>
      <w:r w:rsidRPr="00476238">
        <w:rPr>
          <w:rStyle w:val="Strong"/>
          <w:b w:val="0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prezenta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>.</w:t>
      </w:r>
      <w:proofErr w:type="gramEnd"/>
    </w:p>
    <w:p w:rsidR="00241A38" w:rsidRPr="00E769DF" w:rsidRDefault="00241A38" w:rsidP="00241A38">
      <w:pPr>
        <w:ind w:firstLine="720"/>
        <w:jc w:val="both"/>
        <w:rPr>
          <w:bCs/>
          <w:bdr w:val="none" w:sz="0" w:space="0" w:color="auto" w:frame="1"/>
        </w:rPr>
      </w:pPr>
      <w:r>
        <w:rPr>
          <w:b/>
        </w:rPr>
        <w:t>Art. 2</w:t>
      </w:r>
      <w:r w:rsidRPr="00AD56F1">
        <w:rPr>
          <w:b/>
        </w:rPr>
        <w:t>.</w:t>
      </w:r>
      <w:r w:rsidRPr="00E769DF">
        <w:t xml:space="preserve"> </w:t>
      </w:r>
      <w:r w:rsidRPr="00476238">
        <w:t xml:space="preserve">Se </w:t>
      </w:r>
      <w:proofErr w:type="spellStart"/>
      <w:r w:rsidRPr="00476238">
        <w:t>aprobă</w:t>
      </w:r>
      <w:proofErr w:type="spellEnd"/>
      <w:r w:rsidRPr="00476238">
        <w:t xml:space="preserve"> </w:t>
      </w:r>
      <w:proofErr w:type="spellStart"/>
      <w:r>
        <w:t>Devizul</w:t>
      </w:r>
      <w:proofErr w:type="spellEnd"/>
      <w:r w:rsidRPr="00476238">
        <w:t xml:space="preserve"> de </w:t>
      </w:r>
      <w:proofErr w:type="spellStart"/>
      <w:r w:rsidRPr="00476238">
        <w:t>exploatare</w:t>
      </w:r>
      <w:proofErr w:type="spellEnd"/>
      <w:r w:rsidRPr="00476238">
        <w:t xml:space="preserve"> a </w:t>
      </w:r>
      <w:proofErr w:type="spellStart"/>
      <w:r w:rsidRPr="00476238">
        <w:t>masei</w:t>
      </w:r>
      <w:proofErr w:type="spellEnd"/>
      <w:r w:rsidRPr="00476238">
        <w:t xml:space="preserve"> </w:t>
      </w:r>
      <w:proofErr w:type="spellStart"/>
      <w:r w:rsidRPr="00476238">
        <w:t>lemnoase</w:t>
      </w:r>
      <w:proofErr w:type="spellEnd"/>
      <w:r w:rsidRPr="00476238"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bdr w:val="none" w:sz="0" w:space="0" w:color="auto" w:frame="1"/>
        </w:rPr>
        <w:t>partida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r>
        <w:t xml:space="preserve"> </w:t>
      </w:r>
      <w:r>
        <w:rPr>
          <w:rStyle w:val="Strong"/>
          <w:b w:val="0"/>
          <w:bdr w:val="none" w:sz="0" w:space="0" w:color="auto" w:frame="1"/>
        </w:rPr>
        <w:t>22001464400490</w:t>
      </w:r>
      <w:proofErr w:type="gramEnd"/>
      <w:r>
        <w:rPr>
          <w:rStyle w:val="Strong"/>
          <w:b w:val="0"/>
          <w:bdr w:val="none" w:sz="0" w:space="0" w:color="auto" w:frame="1"/>
        </w:rPr>
        <w:t xml:space="preserve"> AC I </w:t>
      </w:r>
      <w:proofErr w:type="spellStart"/>
      <w:r>
        <w:rPr>
          <w:rStyle w:val="Strong"/>
          <w:b w:val="0"/>
          <w:bdr w:val="none" w:sz="0" w:space="0" w:color="auto" w:frame="1"/>
        </w:rPr>
        <w:t>Valea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Seacă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b w:val="0"/>
          <w:bdr w:val="none" w:sz="0" w:space="0" w:color="auto" w:frame="1"/>
        </w:rPr>
        <w:t>anexei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nr. </w:t>
      </w:r>
      <w:proofErr w:type="gramStart"/>
      <w:r>
        <w:rPr>
          <w:rStyle w:val="Strong"/>
          <w:b w:val="0"/>
          <w:bdr w:val="none" w:sz="0" w:space="0" w:color="auto" w:frame="1"/>
        </w:rPr>
        <w:t>2,</w:t>
      </w:r>
      <w:r w:rsidRPr="00476238">
        <w:rPr>
          <w:rStyle w:val="Strong"/>
          <w:b w:val="0"/>
          <w:bdr w:val="none" w:sz="0" w:space="0" w:color="auto" w:frame="1"/>
        </w:rPr>
        <w:t xml:space="preserve"> care fac</w:t>
      </w:r>
      <w:r>
        <w:rPr>
          <w:rStyle w:val="Strong"/>
          <w:b w:val="0"/>
          <w:bdr w:val="none" w:sz="0" w:space="0" w:color="auto" w:frame="1"/>
        </w:rPr>
        <w:t>e</w:t>
      </w:r>
      <w:r w:rsidRPr="00476238">
        <w:rPr>
          <w:rStyle w:val="Strong"/>
          <w:b w:val="0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prezenta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>.</w:t>
      </w:r>
      <w:proofErr w:type="gramEnd"/>
    </w:p>
    <w:p w:rsidR="00241A38" w:rsidRPr="00B932C0" w:rsidRDefault="00241A38" w:rsidP="00241A38">
      <w:pPr>
        <w:ind w:firstLine="720"/>
        <w:jc w:val="both"/>
        <w:rPr>
          <w:bCs/>
          <w:bdr w:val="none" w:sz="0" w:space="0" w:color="auto" w:frame="1"/>
          <w:lang w:val="ro-RO"/>
        </w:rPr>
      </w:pPr>
      <w:r>
        <w:rPr>
          <w:b/>
        </w:rPr>
        <w:t>Art. 3</w:t>
      </w:r>
      <w:r w:rsidRPr="00AD56F1">
        <w:rPr>
          <w:b/>
        </w:rPr>
        <w:t>.</w:t>
      </w:r>
      <w:r>
        <w:rPr>
          <w:b/>
        </w:rPr>
        <w:t xml:space="preserve"> </w:t>
      </w:r>
      <w:r w:rsidRPr="00476238">
        <w:t xml:space="preserve">Se </w:t>
      </w:r>
      <w:proofErr w:type="spellStart"/>
      <w:r w:rsidRPr="00476238">
        <w:t>aprobă</w:t>
      </w:r>
      <w:proofErr w:type="spellEnd"/>
      <w:r w:rsidRPr="00476238">
        <w:t xml:space="preserve"> </w:t>
      </w:r>
      <w:proofErr w:type="spellStart"/>
      <w:r>
        <w:t>Devizul</w:t>
      </w:r>
      <w:proofErr w:type="spellEnd"/>
      <w:r w:rsidRPr="00476238">
        <w:t xml:space="preserve"> de </w:t>
      </w:r>
      <w:proofErr w:type="spellStart"/>
      <w:r w:rsidRPr="00476238">
        <w:t>exploatare</w:t>
      </w:r>
      <w:proofErr w:type="spellEnd"/>
      <w:r w:rsidRPr="00476238">
        <w:t xml:space="preserve"> a </w:t>
      </w:r>
      <w:proofErr w:type="spellStart"/>
      <w:r w:rsidRPr="00476238">
        <w:t>masei</w:t>
      </w:r>
      <w:proofErr w:type="spellEnd"/>
      <w:r w:rsidRPr="00476238">
        <w:t xml:space="preserve"> </w:t>
      </w:r>
      <w:proofErr w:type="spellStart"/>
      <w:r w:rsidRPr="00476238">
        <w:t>lemnoase</w:t>
      </w:r>
      <w:proofErr w:type="spellEnd"/>
      <w:r w:rsidRPr="00476238"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partida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r>
        <w:t xml:space="preserve"> </w:t>
      </w:r>
      <w:r>
        <w:rPr>
          <w:rStyle w:val="Strong"/>
          <w:b w:val="0"/>
          <w:bdr w:val="none" w:sz="0" w:space="0" w:color="auto" w:frame="1"/>
        </w:rPr>
        <w:t xml:space="preserve"> 2200146400570 AC I </w:t>
      </w:r>
      <w:proofErr w:type="spellStart"/>
      <w:r>
        <w:rPr>
          <w:rStyle w:val="Strong"/>
          <w:b w:val="0"/>
          <w:bdr w:val="none" w:sz="0" w:space="0" w:color="auto" w:frame="1"/>
        </w:rPr>
        <w:t>Cărpiniș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b w:val="0"/>
          <w:bdr w:val="none" w:sz="0" w:space="0" w:color="auto" w:frame="1"/>
        </w:rPr>
        <w:t>anexei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nr. </w:t>
      </w:r>
      <w:proofErr w:type="gramStart"/>
      <w:r>
        <w:rPr>
          <w:rStyle w:val="Strong"/>
          <w:b w:val="0"/>
          <w:bdr w:val="none" w:sz="0" w:space="0" w:color="auto" w:frame="1"/>
        </w:rPr>
        <w:t>3,</w:t>
      </w:r>
      <w:r w:rsidRPr="00476238">
        <w:rPr>
          <w:rStyle w:val="Strong"/>
          <w:b w:val="0"/>
          <w:bdr w:val="none" w:sz="0" w:space="0" w:color="auto" w:frame="1"/>
        </w:rPr>
        <w:t xml:space="preserve"> care fac</w:t>
      </w:r>
      <w:r>
        <w:rPr>
          <w:rStyle w:val="Strong"/>
          <w:b w:val="0"/>
          <w:bdr w:val="none" w:sz="0" w:space="0" w:color="auto" w:frame="1"/>
        </w:rPr>
        <w:t>e</w:t>
      </w:r>
      <w:r w:rsidRPr="00476238">
        <w:rPr>
          <w:rStyle w:val="Strong"/>
          <w:b w:val="0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prezenta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>.</w:t>
      </w:r>
      <w:proofErr w:type="gramEnd"/>
    </w:p>
    <w:p w:rsidR="00241A38" w:rsidRPr="00B932C0" w:rsidRDefault="00241A38" w:rsidP="00241A38">
      <w:pPr>
        <w:ind w:firstLine="720"/>
        <w:jc w:val="both"/>
        <w:rPr>
          <w:bCs/>
          <w:bdr w:val="none" w:sz="0" w:space="0" w:color="auto" w:frame="1"/>
          <w:lang w:val="ro-RO"/>
        </w:rPr>
      </w:pPr>
      <w:r>
        <w:rPr>
          <w:b/>
        </w:rPr>
        <w:lastRenderedPageBreak/>
        <w:t>Art. 4</w:t>
      </w:r>
      <w:r w:rsidRPr="00AD56F1">
        <w:rPr>
          <w:b/>
        </w:rPr>
        <w:t>.</w:t>
      </w:r>
      <w:r>
        <w:rPr>
          <w:b/>
        </w:rPr>
        <w:t xml:space="preserve"> </w:t>
      </w:r>
      <w:r w:rsidRPr="00476238">
        <w:t xml:space="preserve">Se </w:t>
      </w:r>
      <w:proofErr w:type="spellStart"/>
      <w:r w:rsidRPr="00476238">
        <w:t>aprobă</w:t>
      </w:r>
      <w:proofErr w:type="spellEnd"/>
      <w:r w:rsidRPr="00476238">
        <w:t xml:space="preserve"> </w:t>
      </w:r>
      <w:proofErr w:type="spellStart"/>
      <w:r>
        <w:t>Devizul</w:t>
      </w:r>
      <w:proofErr w:type="spellEnd"/>
      <w:r w:rsidRPr="00476238">
        <w:t xml:space="preserve"> de </w:t>
      </w:r>
      <w:proofErr w:type="spellStart"/>
      <w:r w:rsidRPr="00476238">
        <w:t>exploatare</w:t>
      </w:r>
      <w:proofErr w:type="spellEnd"/>
      <w:r w:rsidRPr="00476238">
        <w:t xml:space="preserve"> a </w:t>
      </w:r>
      <w:proofErr w:type="spellStart"/>
      <w:r w:rsidRPr="00476238">
        <w:t>masei</w:t>
      </w:r>
      <w:proofErr w:type="spellEnd"/>
      <w:r w:rsidRPr="00476238">
        <w:t xml:space="preserve"> </w:t>
      </w:r>
      <w:proofErr w:type="spellStart"/>
      <w:r w:rsidRPr="00476238">
        <w:t>lemnoase</w:t>
      </w:r>
      <w:proofErr w:type="spellEnd"/>
      <w:r w:rsidRPr="00476238"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bdr w:val="none" w:sz="0" w:space="0" w:color="auto" w:frame="1"/>
        </w:rPr>
        <w:t>partida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r>
        <w:t xml:space="preserve"> </w:t>
      </w:r>
      <w:r>
        <w:rPr>
          <w:rStyle w:val="Strong"/>
          <w:b w:val="0"/>
          <w:bdr w:val="none" w:sz="0" w:space="0" w:color="auto" w:frame="1"/>
        </w:rPr>
        <w:t>2200146400600</w:t>
      </w:r>
      <w:proofErr w:type="gramEnd"/>
      <w:r>
        <w:rPr>
          <w:rStyle w:val="Strong"/>
          <w:b w:val="0"/>
          <w:bdr w:val="none" w:sz="0" w:space="0" w:color="auto" w:frame="1"/>
        </w:rPr>
        <w:t xml:space="preserve"> IG </w:t>
      </w:r>
      <w:proofErr w:type="spellStart"/>
      <w:r>
        <w:rPr>
          <w:rStyle w:val="Strong"/>
          <w:b w:val="0"/>
          <w:bdr w:val="none" w:sz="0" w:space="0" w:color="auto" w:frame="1"/>
        </w:rPr>
        <w:t>Varari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b w:val="0"/>
          <w:bdr w:val="none" w:sz="0" w:space="0" w:color="auto" w:frame="1"/>
        </w:rPr>
        <w:t>anexei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nr. </w:t>
      </w:r>
      <w:proofErr w:type="gramStart"/>
      <w:r>
        <w:rPr>
          <w:rStyle w:val="Strong"/>
          <w:b w:val="0"/>
          <w:bdr w:val="none" w:sz="0" w:space="0" w:color="auto" w:frame="1"/>
        </w:rPr>
        <w:t>4,</w:t>
      </w:r>
      <w:r w:rsidRPr="00476238">
        <w:rPr>
          <w:rStyle w:val="Strong"/>
          <w:b w:val="0"/>
          <w:bdr w:val="none" w:sz="0" w:space="0" w:color="auto" w:frame="1"/>
        </w:rPr>
        <w:t xml:space="preserve"> care fac</w:t>
      </w:r>
      <w:r>
        <w:rPr>
          <w:rStyle w:val="Strong"/>
          <w:b w:val="0"/>
          <w:bdr w:val="none" w:sz="0" w:space="0" w:color="auto" w:frame="1"/>
        </w:rPr>
        <w:t>e</w:t>
      </w:r>
      <w:r w:rsidRPr="00476238">
        <w:rPr>
          <w:rStyle w:val="Strong"/>
          <w:b w:val="0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prezenta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>.</w:t>
      </w:r>
      <w:proofErr w:type="gramEnd"/>
    </w:p>
    <w:p w:rsidR="00241A38" w:rsidRPr="00B932C0" w:rsidRDefault="00241A38" w:rsidP="00241A38">
      <w:pPr>
        <w:ind w:firstLine="720"/>
        <w:jc w:val="both"/>
        <w:rPr>
          <w:bCs/>
          <w:bdr w:val="none" w:sz="0" w:space="0" w:color="auto" w:frame="1"/>
          <w:lang w:val="ro-RO"/>
        </w:rPr>
      </w:pPr>
      <w:r>
        <w:rPr>
          <w:b/>
        </w:rPr>
        <w:t>Art. 5</w:t>
      </w:r>
      <w:r w:rsidRPr="00AD56F1">
        <w:rPr>
          <w:b/>
        </w:rPr>
        <w:t>.</w:t>
      </w:r>
      <w:r>
        <w:rPr>
          <w:b/>
        </w:rPr>
        <w:t xml:space="preserve"> </w:t>
      </w:r>
      <w:r w:rsidRPr="00476238">
        <w:t xml:space="preserve">Se </w:t>
      </w:r>
      <w:proofErr w:type="spellStart"/>
      <w:r w:rsidRPr="00476238">
        <w:t>aprobă</w:t>
      </w:r>
      <w:proofErr w:type="spellEnd"/>
      <w:r w:rsidRPr="00476238">
        <w:t xml:space="preserve"> </w:t>
      </w:r>
      <w:proofErr w:type="spellStart"/>
      <w:r>
        <w:t>Devizul</w:t>
      </w:r>
      <w:proofErr w:type="spellEnd"/>
      <w:r w:rsidRPr="00476238">
        <w:t xml:space="preserve"> de </w:t>
      </w:r>
      <w:proofErr w:type="spellStart"/>
      <w:r w:rsidRPr="00476238">
        <w:t>exploatare</w:t>
      </w:r>
      <w:proofErr w:type="spellEnd"/>
      <w:r w:rsidRPr="00476238">
        <w:t xml:space="preserve"> a </w:t>
      </w:r>
      <w:proofErr w:type="spellStart"/>
      <w:r w:rsidRPr="00476238">
        <w:t>masei</w:t>
      </w:r>
      <w:proofErr w:type="spellEnd"/>
      <w:r w:rsidRPr="00476238">
        <w:t xml:space="preserve"> </w:t>
      </w:r>
      <w:proofErr w:type="spellStart"/>
      <w:r w:rsidRPr="00476238">
        <w:t>lemnoase</w:t>
      </w:r>
      <w:proofErr w:type="spellEnd"/>
      <w:r w:rsidRPr="00476238"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bdr w:val="none" w:sz="0" w:space="0" w:color="auto" w:frame="1"/>
        </w:rPr>
        <w:t>partida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r>
        <w:t xml:space="preserve"> </w:t>
      </w:r>
      <w:r>
        <w:rPr>
          <w:rStyle w:val="Strong"/>
          <w:b w:val="0"/>
          <w:bdr w:val="none" w:sz="0" w:space="0" w:color="auto" w:frame="1"/>
        </w:rPr>
        <w:t>2200146400660</w:t>
      </w:r>
      <w:proofErr w:type="gramEnd"/>
      <w:r>
        <w:rPr>
          <w:rStyle w:val="Strong"/>
          <w:b w:val="0"/>
          <w:bdr w:val="none" w:sz="0" w:space="0" w:color="auto" w:frame="1"/>
        </w:rPr>
        <w:t xml:space="preserve"> IG </w:t>
      </w:r>
      <w:proofErr w:type="spellStart"/>
      <w:r>
        <w:rPr>
          <w:rStyle w:val="Strong"/>
          <w:b w:val="0"/>
          <w:bdr w:val="none" w:sz="0" w:space="0" w:color="auto" w:frame="1"/>
        </w:rPr>
        <w:t>Varari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b w:val="0"/>
          <w:bdr w:val="none" w:sz="0" w:space="0" w:color="auto" w:frame="1"/>
        </w:rPr>
        <w:t>anexei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nr. </w:t>
      </w:r>
      <w:proofErr w:type="gramStart"/>
      <w:r>
        <w:rPr>
          <w:rStyle w:val="Strong"/>
          <w:b w:val="0"/>
          <w:bdr w:val="none" w:sz="0" w:space="0" w:color="auto" w:frame="1"/>
        </w:rPr>
        <w:t>5,</w:t>
      </w:r>
      <w:r w:rsidRPr="00476238">
        <w:rPr>
          <w:rStyle w:val="Strong"/>
          <w:b w:val="0"/>
          <w:bdr w:val="none" w:sz="0" w:space="0" w:color="auto" w:frame="1"/>
        </w:rPr>
        <w:t xml:space="preserve"> care fac</w:t>
      </w:r>
      <w:r>
        <w:rPr>
          <w:rStyle w:val="Strong"/>
          <w:b w:val="0"/>
          <w:bdr w:val="none" w:sz="0" w:space="0" w:color="auto" w:frame="1"/>
        </w:rPr>
        <w:t>e</w:t>
      </w:r>
      <w:r w:rsidRPr="00476238">
        <w:rPr>
          <w:rStyle w:val="Strong"/>
          <w:b w:val="0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prezenta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b w:val="0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b w:val="0"/>
          <w:bdr w:val="none" w:sz="0" w:space="0" w:color="auto" w:frame="1"/>
        </w:rPr>
        <w:t>.</w:t>
      </w:r>
      <w:proofErr w:type="gramEnd"/>
    </w:p>
    <w:p w:rsidR="00241A38" w:rsidRDefault="00241A38" w:rsidP="00241A38">
      <w:pPr>
        <w:pStyle w:val="ListParagraph"/>
        <w:spacing w:after="0" w:line="240" w:lineRule="auto"/>
        <w:ind w:left="567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Pr="00B31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pentru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</w:p>
    <w:p w:rsidR="00241A38" w:rsidRPr="00B932C0" w:rsidRDefault="00241A38" w:rsidP="00241A38">
      <w:pPr>
        <w:jc w:val="both"/>
      </w:pPr>
      <w:r w:rsidRPr="00B932C0">
        <w:rPr>
          <w:rStyle w:val="Strong"/>
          <w:b w:val="0"/>
          <w:bdr w:val="none" w:sz="0" w:space="0" w:color="auto" w:frame="1"/>
        </w:rPr>
        <w:t xml:space="preserve">2200146400590 IG </w:t>
      </w:r>
      <w:proofErr w:type="spellStart"/>
      <w:r w:rsidRPr="00B932C0">
        <w:rPr>
          <w:rStyle w:val="Strong"/>
          <w:b w:val="0"/>
          <w:bdr w:val="none" w:sz="0" w:space="0" w:color="auto" w:frame="1"/>
        </w:rPr>
        <w:t>Mărăușa</w:t>
      </w:r>
      <w:proofErr w:type="spellEnd"/>
      <w:r w:rsidRPr="00B932C0">
        <w:rPr>
          <w:rStyle w:val="Strong"/>
          <w:b w:val="0"/>
          <w:bdr w:val="none" w:sz="0" w:space="0" w:color="auto" w:frame="1"/>
        </w:rPr>
        <w:t>,</w:t>
      </w:r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scoatere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la </w:t>
      </w:r>
      <w:proofErr w:type="spellStart"/>
      <w:r>
        <w:rPr>
          <w:rStyle w:val="Strong"/>
          <w:b w:val="0"/>
          <w:bdr w:val="none" w:sz="0" w:space="0" w:color="auto" w:frame="1"/>
        </w:rPr>
        <w:t>licitație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de </w:t>
      </w:r>
      <w:proofErr w:type="spellStart"/>
      <w:r>
        <w:rPr>
          <w:rStyle w:val="Strong"/>
          <w:b w:val="0"/>
          <w:bdr w:val="none" w:sz="0" w:space="0" w:color="auto" w:frame="1"/>
        </w:rPr>
        <w:t>prestări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servicii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pentru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exploatarea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masei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lemnoase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bdr w:val="none" w:sz="0" w:space="0" w:color="auto" w:frame="1"/>
        </w:rPr>
        <w:t>în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valoare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dr w:val="none" w:sz="0" w:space="0" w:color="auto" w:frame="1"/>
        </w:rPr>
        <w:t>totală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de 13.518,99 lei </w:t>
      </w:r>
      <w:proofErr w:type="spellStart"/>
      <w:r>
        <w:rPr>
          <w:rStyle w:val="Strong"/>
          <w:b w:val="0"/>
          <w:bdr w:val="none" w:sz="0" w:space="0" w:color="auto" w:frame="1"/>
        </w:rPr>
        <w:t>fără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TVA, conform </w:t>
      </w:r>
      <w:proofErr w:type="spellStart"/>
      <w:r>
        <w:rPr>
          <w:rStyle w:val="Strong"/>
          <w:b w:val="0"/>
          <w:bdr w:val="none" w:sz="0" w:space="0" w:color="auto" w:frame="1"/>
        </w:rPr>
        <w:t>anexei</w:t>
      </w:r>
      <w:proofErr w:type="spellEnd"/>
      <w:r>
        <w:rPr>
          <w:rStyle w:val="Strong"/>
          <w:b w:val="0"/>
          <w:bdr w:val="none" w:sz="0" w:space="0" w:color="auto" w:frame="1"/>
        </w:rPr>
        <w:t xml:space="preserve"> nr. </w:t>
      </w:r>
      <w:proofErr w:type="gramStart"/>
      <w:r>
        <w:rPr>
          <w:rStyle w:val="Strong"/>
          <w:b w:val="0"/>
          <w:bdr w:val="none" w:sz="0" w:space="0" w:color="auto" w:frame="1"/>
        </w:rPr>
        <w:t>6</w:t>
      </w:r>
      <w:r w:rsidRPr="00B932C0">
        <w:rPr>
          <w:rStyle w:val="Strong"/>
          <w:b w:val="0"/>
          <w:bdr w:val="none" w:sz="0" w:space="0" w:color="auto" w:frame="1"/>
        </w:rPr>
        <w:t>, care fac</w:t>
      </w:r>
      <w:r>
        <w:rPr>
          <w:rStyle w:val="Strong"/>
          <w:b w:val="0"/>
          <w:bdr w:val="none" w:sz="0" w:space="0" w:color="auto" w:frame="1"/>
        </w:rPr>
        <w:t>e</w:t>
      </w:r>
      <w:r w:rsidRPr="00B932C0">
        <w:rPr>
          <w:rStyle w:val="Strong"/>
          <w:b w:val="0"/>
          <w:bdr w:val="none" w:sz="0" w:space="0" w:color="auto" w:frame="1"/>
        </w:rPr>
        <w:t xml:space="preserve"> parte </w:t>
      </w:r>
      <w:proofErr w:type="spellStart"/>
      <w:r w:rsidRPr="00B932C0">
        <w:rPr>
          <w:rStyle w:val="Strong"/>
          <w:b w:val="0"/>
          <w:bdr w:val="none" w:sz="0" w:space="0" w:color="auto" w:frame="1"/>
        </w:rPr>
        <w:t>integrantă</w:t>
      </w:r>
      <w:proofErr w:type="spellEnd"/>
      <w:r w:rsidRPr="00B932C0">
        <w:rPr>
          <w:rStyle w:val="Strong"/>
          <w:b w:val="0"/>
          <w:bdr w:val="none" w:sz="0" w:space="0" w:color="auto" w:frame="1"/>
        </w:rPr>
        <w:t xml:space="preserve"> din </w:t>
      </w:r>
      <w:proofErr w:type="spellStart"/>
      <w:r w:rsidRPr="00B932C0">
        <w:rPr>
          <w:rStyle w:val="Strong"/>
          <w:b w:val="0"/>
          <w:bdr w:val="none" w:sz="0" w:space="0" w:color="auto" w:frame="1"/>
        </w:rPr>
        <w:t>prezenta</w:t>
      </w:r>
      <w:proofErr w:type="spellEnd"/>
      <w:r w:rsidRPr="00B932C0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B932C0">
        <w:rPr>
          <w:rStyle w:val="Strong"/>
          <w:b w:val="0"/>
          <w:bdr w:val="none" w:sz="0" w:space="0" w:color="auto" w:frame="1"/>
        </w:rPr>
        <w:t>hotărâre</w:t>
      </w:r>
      <w:proofErr w:type="spellEnd"/>
      <w:r w:rsidR="00AB2BD0">
        <w:rPr>
          <w:rStyle w:val="Strong"/>
          <w:b w:val="0"/>
          <w:bdr w:val="none" w:sz="0" w:space="0" w:color="auto" w:frame="1"/>
        </w:rPr>
        <w:t>.</w:t>
      </w:r>
      <w:bookmarkStart w:id="0" w:name="_GoBack"/>
      <w:bookmarkEnd w:id="0"/>
      <w:proofErr w:type="gramEnd"/>
    </w:p>
    <w:p w:rsidR="00241A38" w:rsidRPr="003C0D99" w:rsidRDefault="00241A38" w:rsidP="00241A38">
      <w:pPr>
        <w:ind w:firstLine="360"/>
        <w:jc w:val="both"/>
      </w:pPr>
      <w:r>
        <w:rPr>
          <w:b/>
        </w:rPr>
        <w:t xml:space="preserve">      </w:t>
      </w:r>
      <w:proofErr w:type="gramStart"/>
      <w:r w:rsidRPr="00AD56F1">
        <w:rPr>
          <w:b/>
        </w:rPr>
        <w:t>Art.</w:t>
      </w:r>
      <w:r>
        <w:rPr>
          <w:b/>
        </w:rPr>
        <w:t>7</w:t>
      </w:r>
      <w:r w:rsidRPr="003C0D99">
        <w:t xml:space="preserve">. Cu </w:t>
      </w:r>
      <w:proofErr w:type="spellStart"/>
      <w:r w:rsidRPr="003C0D99">
        <w:t>ducerea</w:t>
      </w:r>
      <w:proofErr w:type="spellEnd"/>
      <w:r w:rsidRPr="003C0D99"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se </w:t>
      </w:r>
      <w:proofErr w:type="spellStart"/>
      <w:r>
        <w:t>î</w:t>
      </w:r>
      <w:r w:rsidRPr="003C0D99">
        <w:t>ncredin</w:t>
      </w:r>
      <w:r>
        <w:t>ţ</w:t>
      </w:r>
      <w:r w:rsidRPr="003C0D99">
        <w:t>ează</w:t>
      </w:r>
      <w:proofErr w:type="spellEnd"/>
      <w:r w:rsidRPr="003C0D99">
        <w:t xml:space="preserve"> </w:t>
      </w:r>
      <w:proofErr w:type="spellStart"/>
      <w:r w:rsidRPr="003C0D99">
        <w:t>primarul</w:t>
      </w:r>
      <w:proofErr w:type="spellEnd"/>
      <w:r w:rsidRPr="003C0D99">
        <w:t xml:space="preserve"> </w:t>
      </w:r>
      <w:proofErr w:type="spellStart"/>
      <w:r w:rsidRPr="003C0D99"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  <w:r w:rsidRPr="003C0D99">
        <w:t>.</w:t>
      </w:r>
      <w:proofErr w:type="gramEnd"/>
      <w:r w:rsidRPr="003C0D99">
        <w:t xml:space="preserve"> </w:t>
      </w:r>
    </w:p>
    <w:p w:rsidR="00241A38" w:rsidRPr="00310B8F" w:rsidRDefault="00241A38" w:rsidP="00241A38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8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241A38" w:rsidRDefault="00241A38" w:rsidP="00241A38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241A38" w:rsidRPr="00241A38" w:rsidRDefault="00241A38" w:rsidP="00241A38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30</w:t>
      </w:r>
      <w:r>
        <w:rPr>
          <w:rFonts w:ascii="Times New Roman" w:hAnsi="Times New Roman"/>
          <w:b/>
          <w:lang w:val="it-IT"/>
        </w:rPr>
        <w:t>.06</w:t>
      </w:r>
      <w:r>
        <w:rPr>
          <w:rFonts w:ascii="Times New Roman" w:hAnsi="Times New Roman"/>
          <w:b/>
          <w:lang w:val="it-IT"/>
        </w:rPr>
        <w:t>.2022</w:t>
      </w:r>
    </w:p>
    <w:p w:rsidR="00241A38" w:rsidRDefault="00241A38" w:rsidP="00241A38">
      <w:pPr>
        <w:ind w:firstLine="720"/>
        <w:jc w:val="both"/>
      </w:pPr>
    </w:p>
    <w:p w:rsidR="00241A38" w:rsidRDefault="00241A38" w:rsidP="00241A38">
      <w:pPr>
        <w:ind w:firstLine="720"/>
        <w:jc w:val="both"/>
      </w:pPr>
    </w:p>
    <w:p w:rsidR="00241A38" w:rsidRDefault="00241A38" w:rsidP="00241A38">
      <w:pPr>
        <w:jc w:val="both"/>
      </w:pPr>
    </w:p>
    <w:p w:rsidR="00241A38" w:rsidRDefault="00241A38" w:rsidP="00241A38">
      <w:pPr>
        <w:ind w:firstLine="720"/>
        <w:jc w:val="both"/>
      </w:pPr>
    </w:p>
    <w:p w:rsidR="00241A38" w:rsidRPr="00536D05" w:rsidRDefault="00241A38" w:rsidP="00241A38">
      <w:pPr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r>
        <w:t xml:space="preserve">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241A38" w:rsidRPr="00536D05" w:rsidRDefault="00241A38" w:rsidP="00241A38">
      <w:pPr>
        <w:jc w:val="both"/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t xml:space="preserve">                                                                   </w:t>
      </w:r>
      <w:r>
        <w:t xml:space="preserve">     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241A38" w:rsidRDefault="00241A38" w:rsidP="00241A38">
      <w:pPr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241A38" w:rsidRPr="000617C7" w:rsidRDefault="00241A38" w:rsidP="00241A38">
      <w:pPr>
        <w:jc w:val="both"/>
        <w:rPr>
          <w:rFonts w:eastAsia="Lucida Sans Unicode"/>
        </w:rPr>
      </w:pPr>
    </w:p>
    <w:p w:rsidR="00241A38" w:rsidRDefault="00241A38" w:rsidP="00241A38">
      <w:pPr>
        <w:ind w:right="144"/>
        <w:jc w:val="both"/>
        <w:rPr>
          <w:rFonts w:eastAsia="Calibri"/>
          <w:i/>
        </w:rPr>
      </w:pPr>
    </w:p>
    <w:p w:rsidR="00241A38" w:rsidRDefault="00241A38" w:rsidP="00241A38">
      <w:pPr>
        <w:ind w:right="144"/>
        <w:jc w:val="both"/>
        <w:rPr>
          <w:rFonts w:eastAsia="Calibri"/>
          <w:i/>
        </w:rPr>
      </w:pPr>
    </w:p>
    <w:p w:rsidR="00241A38" w:rsidRDefault="00241A38" w:rsidP="00241A38">
      <w:pPr>
        <w:ind w:right="144"/>
        <w:jc w:val="both"/>
        <w:rPr>
          <w:rFonts w:eastAsia="Calibri"/>
          <w:i/>
        </w:rPr>
      </w:pPr>
    </w:p>
    <w:p w:rsidR="00241A38" w:rsidRDefault="00241A38" w:rsidP="00241A38">
      <w:pPr>
        <w:ind w:right="144"/>
        <w:jc w:val="both"/>
        <w:rPr>
          <w:rFonts w:eastAsia="Calibri"/>
          <w:i/>
        </w:rPr>
      </w:pPr>
    </w:p>
    <w:p w:rsidR="00241A38" w:rsidRDefault="00241A38" w:rsidP="00241A38">
      <w:pPr>
        <w:ind w:right="144"/>
        <w:jc w:val="both"/>
        <w:rPr>
          <w:rFonts w:eastAsia="Calibri"/>
          <w:i/>
        </w:rPr>
      </w:pPr>
    </w:p>
    <w:p w:rsidR="00241A38" w:rsidRPr="00536D05" w:rsidRDefault="00241A38" w:rsidP="00241A38">
      <w:pPr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241A38" w:rsidRPr="00536D05" w:rsidRDefault="00241A38" w:rsidP="00241A3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241A38" w:rsidRPr="00536D05" w:rsidRDefault="00241A38" w:rsidP="00241A3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241A38" w:rsidRPr="00536D05" w:rsidRDefault="00241A38" w:rsidP="00241A3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241A38" w:rsidRPr="00536D05" w:rsidRDefault="00241A38" w:rsidP="00241A3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241A38" w:rsidRPr="00536D05" w:rsidRDefault="00241A38" w:rsidP="00241A3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241A38" w:rsidRPr="002B08F4" w:rsidRDefault="00241A38" w:rsidP="00241A38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p w:rsidR="00E81EEC" w:rsidRDefault="00AB2BD0"/>
    <w:sectPr w:rsidR="00E81EEC" w:rsidSect="00241A3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4B"/>
    <w:rsid w:val="00241A38"/>
    <w:rsid w:val="003B33A6"/>
    <w:rsid w:val="007577B7"/>
    <w:rsid w:val="0081364B"/>
    <w:rsid w:val="00AB2BD0"/>
    <w:rsid w:val="00B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A38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41A38"/>
    <w:rPr>
      <w:b/>
      <w:bCs/>
    </w:rPr>
  </w:style>
  <w:style w:type="paragraph" w:styleId="ListParagraph">
    <w:name w:val="List Paragraph"/>
    <w:basedOn w:val="Normal"/>
    <w:uiPriority w:val="34"/>
    <w:qFormat/>
    <w:rsid w:val="00241A3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NoSpacing">
    <w:name w:val="No Spacing"/>
    <w:qFormat/>
    <w:rsid w:val="00241A3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A38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41A38"/>
    <w:rPr>
      <w:b/>
      <w:bCs/>
    </w:rPr>
  </w:style>
  <w:style w:type="paragraph" w:styleId="ListParagraph">
    <w:name w:val="List Paragraph"/>
    <w:basedOn w:val="Normal"/>
    <w:uiPriority w:val="34"/>
    <w:qFormat/>
    <w:rsid w:val="00241A3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NoSpacing">
    <w:name w:val="No Spacing"/>
    <w:qFormat/>
    <w:rsid w:val="00241A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2022-06-30T08:02:00Z</cp:lastPrinted>
  <dcterms:created xsi:type="dcterms:W3CDTF">2022-06-30T07:50:00Z</dcterms:created>
  <dcterms:modified xsi:type="dcterms:W3CDTF">2022-06-30T08:03:00Z</dcterms:modified>
</cp:coreProperties>
</file>